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723" w:rsidRDefault="00A10320" w:rsidP="0004525E">
      <w:pPr>
        <w:spacing w:after="0"/>
        <w:jc w:val="right"/>
      </w:pPr>
      <w:bookmarkStart w:id="0" w:name="_GoBack"/>
      <w:bookmarkEnd w:id="0"/>
      <w:r>
        <w:t>«Если у одного есть яблоко и у другого есть яблоко,</w:t>
      </w:r>
    </w:p>
    <w:p w:rsidR="00A10320" w:rsidRDefault="00A10320" w:rsidP="0004525E">
      <w:pPr>
        <w:spacing w:after="0"/>
        <w:jc w:val="right"/>
      </w:pPr>
      <w:r>
        <w:t>и они поменяются, то у каждого будет по одному яблоку.</w:t>
      </w:r>
    </w:p>
    <w:p w:rsidR="00A10320" w:rsidRDefault="00A10320" w:rsidP="0004525E">
      <w:pPr>
        <w:spacing w:after="0"/>
        <w:jc w:val="right"/>
      </w:pPr>
      <w:r>
        <w:t>А если у одного есть идея, и у другого есть,</w:t>
      </w:r>
    </w:p>
    <w:p w:rsidR="00A10320" w:rsidRDefault="00A10320" w:rsidP="0004525E">
      <w:pPr>
        <w:spacing w:after="0"/>
        <w:jc w:val="right"/>
      </w:pPr>
      <w:r>
        <w:t xml:space="preserve"> то когда они поменяются – у каждого будет по две идеи».</w:t>
      </w:r>
    </w:p>
    <w:p w:rsidR="00A10320" w:rsidRDefault="00A10320" w:rsidP="0004525E">
      <w:pPr>
        <w:spacing w:after="0"/>
        <w:jc w:val="right"/>
      </w:pPr>
      <w:r>
        <w:t>Пьер Абеляр</w:t>
      </w:r>
    </w:p>
    <w:p w:rsidR="00A10320" w:rsidRPr="00574F78" w:rsidRDefault="00A10320" w:rsidP="0004525E">
      <w:pPr>
        <w:spacing w:after="0"/>
        <w:rPr>
          <w:b/>
        </w:rPr>
      </w:pPr>
      <w:r w:rsidRPr="00574F78">
        <w:rPr>
          <w:b/>
        </w:rPr>
        <w:t>Глава 1. Теория и основные положения технологии сотрудничества.</w:t>
      </w:r>
    </w:p>
    <w:p w:rsidR="00391D8D" w:rsidRDefault="004D291D" w:rsidP="0004525E">
      <w:pPr>
        <w:spacing w:after="0"/>
      </w:pPr>
      <w:r>
        <w:t xml:space="preserve">        В современном мире всё более серьёзные задачи возлагаются на школу. </w:t>
      </w:r>
      <w:r w:rsidRPr="000B19B2">
        <w:t>С каждым годом возрастает количество информации, которую приходится усваивать и учителю, и</w:t>
      </w:r>
      <w:r w:rsidR="00B95AD1">
        <w:t xml:space="preserve"> обучающимся</w:t>
      </w:r>
      <w:r w:rsidRPr="000B19B2">
        <w:t xml:space="preserve">. Традиционные способы преподавания на наших глазах постепенно уходят в прошлое. На первое место выходят активные методы обучения, которые предоставляют обучающимся возможность самим активно участвовать в учебном процессе. </w:t>
      </w:r>
    </w:p>
    <w:p w:rsidR="004D291D" w:rsidRDefault="00391D8D" w:rsidP="0090304F">
      <w:pPr>
        <w:spacing w:after="0"/>
      </w:pPr>
      <w:r>
        <w:t xml:space="preserve">       В  условиях реализации требований ФГОС  наиболее востребованными становятся   педагогические технологии.</w:t>
      </w:r>
      <w:r w:rsidR="004D291D" w:rsidRPr="000B19B2">
        <w:t xml:space="preserve">            </w:t>
      </w:r>
    </w:p>
    <w:p w:rsidR="004D291D" w:rsidRPr="0090304F" w:rsidRDefault="004D291D" w:rsidP="0090304F">
      <w:pPr>
        <w:spacing w:after="0"/>
        <w:rPr>
          <w:lang w:eastAsia="ru-RU"/>
        </w:rPr>
      </w:pPr>
      <w:r w:rsidRPr="0090304F">
        <w:t xml:space="preserve">     </w:t>
      </w:r>
      <w:r w:rsidRPr="0090304F">
        <w:rPr>
          <w:lang w:eastAsia="ru-RU"/>
        </w:rPr>
        <w:t xml:space="preserve">    Педагогическая технология – это продуманная во всех деталях модель</w:t>
      </w:r>
    </w:p>
    <w:p w:rsidR="004D291D" w:rsidRPr="0090304F" w:rsidRDefault="004D291D" w:rsidP="0090304F">
      <w:pPr>
        <w:spacing w:after="0"/>
        <w:rPr>
          <w:lang w:eastAsia="ru-RU"/>
        </w:rPr>
      </w:pPr>
      <w:r w:rsidRPr="0090304F">
        <w:rPr>
          <w:lang w:eastAsia="ru-RU"/>
        </w:rPr>
        <w:t>совместной педагогической деятельности по проектированию, организации и</w:t>
      </w:r>
    </w:p>
    <w:p w:rsidR="004D291D" w:rsidRPr="0090304F" w:rsidRDefault="004D291D" w:rsidP="0090304F">
      <w:pPr>
        <w:spacing w:after="0"/>
        <w:rPr>
          <w:lang w:eastAsia="ru-RU"/>
        </w:rPr>
      </w:pPr>
      <w:r w:rsidRPr="0090304F">
        <w:rPr>
          <w:lang w:eastAsia="ru-RU"/>
        </w:rPr>
        <w:t>проведению учебного процесса с безусловным обеспечением комфортных</w:t>
      </w:r>
    </w:p>
    <w:p w:rsidR="004D291D" w:rsidRPr="0090304F" w:rsidRDefault="004D291D" w:rsidP="0090304F">
      <w:pPr>
        <w:spacing w:after="0"/>
        <w:rPr>
          <w:lang w:eastAsia="ru-RU"/>
        </w:rPr>
      </w:pPr>
      <w:r w:rsidRPr="0090304F">
        <w:rPr>
          <w:lang w:eastAsia="ru-RU"/>
        </w:rPr>
        <w:t>условий для учащихся и учителя.</w:t>
      </w:r>
    </w:p>
    <w:p w:rsidR="004D291D" w:rsidRPr="000B19B2" w:rsidRDefault="004D291D" w:rsidP="0090304F">
      <w:pPr>
        <w:spacing w:after="0"/>
        <w:rPr>
          <w:lang w:eastAsia="ru-RU"/>
        </w:rPr>
      </w:pPr>
      <w:r w:rsidRPr="000B19B2">
        <w:rPr>
          <w:lang w:eastAsia="ru-RU"/>
        </w:rPr>
        <w:t xml:space="preserve">     В толковом словаре лексическое значение слова </w:t>
      </w:r>
      <w:r w:rsidRPr="004D291D">
        <w:rPr>
          <w:lang w:eastAsia="ru-RU"/>
        </w:rPr>
        <w:t>«технология</w:t>
      </w:r>
      <w:r w:rsidRPr="000B19B2">
        <w:rPr>
          <w:lang w:eastAsia="ru-RU"/>
        </w:rPr>
        <w:t>» поясняется</w:t>
      </w:r>
    </w:p>
    <w:p w:rsidR="004D291D" w:rsidRPr="000B19B2" w:rsidRDefault="004D291D" w:rsidP="0090304F">
      <w:pPr>
        <w:spacing w:after="0"/>
        <w:rPr>
          <w:lang w:eastAsia="ru-RU"/>
        </w:rPr>
      </w:pPr>
      <w:r w:rsidRPr="000B19B2">
        <w:rPr>
          <w:lang w:eastAsia="ru-RU"/>
        </w:rPr>
        <w:t>следующим образом: это совокупность методов и приёмов, применяемых в</w:t>
      </w:r>
    </w:p>
    <w:p w:rsidR="00A10320" w:rsidRDefault="004D291D" w:rsidP="0090304F">
      <w:pPr>
        <w:spacing w:after="0"/>
        <w:rPr>
          <w:lang w:eastAsia="ru-RU"/>
        </w:rPr>
      </w:pPr>
      <w:r w:rsidRPr="000B19B2">
        <w:rPr>
          <w:lang w:eastAsia="ru-RU"/>
        </w:rPr>
        <w:t>каком-либо деле, мастерстве, искусстве</w:t>
      </w:r>
      <w:r>
        <w:rPr>
          <w:lang w:eastAsia="ru-RU"/>
        </w:rPr>
        <w:t>.</w:t>
      </w:r>
    </w:p>
    <w:p w:rsidR="00E44BED" w:rsidRDefault="00E44BED" w:rsidP="0090304F">
      <w:pPr>
        <w:spacing w:after="0"/>
        <w:rPr>
          <w:lang w:eastAsia="ru-RU"/>
        </w:rPr>
      </w:pPr>
      <w:r>
        <w:rPr>
          <w:lang w:eastAsia="ru-RU"/>
        </w:rPr>
        <w:t xml:space="preserve">     Любая технология представляет собой в той или иной мере  теоретически осмысленную успешную педагогическую деятельность и в то же время направлена на реализацию  научных идей, положений, теорий в практике.</w:t>
      </w:r>
    </w:p>
    <w:p w:rsidR="00E44BED" w:rsidRDefault="00E44BED" w:rsidP="0090304F">
      <w:pPr>
        <w:spacing w:after="0"/>
      </w:pPr>
      <w:r>
        <w:rPr>
          <w:rFonts w:eastAsia="Times New Roman"/>
          <w:lang w:eastAsia="ru-RU"/>
        </w:rPr>
        <w:t xml:space="preserve">     Выбранная мною </w:t>
      </w:r>
      <w:r>
        <w:t>т</w:t>
      </w:r>
      <w:r w:rsidRPr="000B19B2">
        <w:t>ема «Технология сотрудничества</w:t>
      </w:r>
      <w:r w:rsidRPr="00DF55CA">
        <w:t xml:space="preserve"> </w:t>
      </w:r>
      <w:r>
        <w:t xml:space="preserve"> как эффективный метод формирования УУД</w:t>
      </w:r>
      <w:r w:rsidRPr="000B19B2">
        <w:t xml:space="preserve">», </w:t>
      </w:r>
      <w:r>
        <w:t>считаю</w:t>
      </w:r>
      <w:r w:rsidRPr="000B19B2">
        <w:t>, является актуальной, так как инновационные процессы, идущие сегодня в системе педагогического образования, наиболее о</w:t>
      </w:r>
      <w:r>
        <w:t xml:space="preserve">стро ставят вопрос о подготовке </w:t>
      </w:r>
      <w:r w:rsidRPr="000B19B2">
        <w:t>высокообразованной</w:t>
      </w:r>
      <w:r w:rsidR="00030CC5">
        <w:t>,</w:t>
      </w:r>
      <w:r w:rsidRPr="000B19B2">
        <w:t xml:space="preserve"> интеллектуально развитой личности. </w:t>
      </w:r>
    </w:p>
    <w:p w:rsidR="00E44BED" w:rsidRDefault="00E44BED" w:rsidP="0090304F">
      <w:pPr>
        <w:spacing w:after="0"/>
      </w:pPr>
      <w:r>
        <w:t xml:space="preserve">    Технология сотрудничества отвечает всем требованиям </w:t>
      </w:r>
      <w:r w:rsidR="006E4514">
        <w:t>личностно-ориентированной направленности, противопоставляет авторитарному, обезличенному подходу к ребёнку традиционной технологии – атмосферу любви, заботы, сотрудничества, создаёт условия для творчества и самореализации личности.</w:t>
      </w:r>
    </w:p>
    <w:p w:rsidR="006E4514" w:rsidRDefault="006E4514" w:rsidP="0090304F">
      <w:pPr>
        <w:spacing w:after="0"/>
      </w:pPr>
      <w:r>
        <w:t xml:space="preserve">    Конечно, данная технология не является новой, но педагогику сотрудничества надо рассматривать  как особого типа «проникающую» технологию, так как её идеи вошли почти во все  современные педагогические технологии. </w:t>
      </w:r>
    </w:p>
    <w:p w:rsidR="006E4514" w:rsidRDefault="006E4514" w:rsidP="0090304F">
      <w:pPr>
        <w:spacing w:after="0"/>
      </w:pPr>
      <w:r>
        <w:t xml:space="preserve">    Целевыми ориентирами  данной технологии являются:</w:t>
      </w:r>
    </w:p>
    <w:p w:rsidR="006E4514" w:rsidRDefault="006E4514" w:rsidP="0090304F">
      <w:pPr>
        <w:spacing w:after="0"/>
      </w:pPr>
      <w:r>
        <w:t>- переход от педагогики требований к педагогике отношений;</w:t>
      </w:r>
    </w:p>
    <w:p w:rsidR="006E4514" w:rsidRDefault="006E4514" w:rsidP="0090304F">
      <w:pPr>
        <w:spacing w:after="0"/>
      </w:pPr>
      <w:r>
        <w:t>- гуманно-личностный подход к ребёнку;</w:t>
      </w:r>
    </w:p>
    <w:p w:rsidR="006E4514" w:rsidRDefault="006E4514" w:rsidP="0090304F">
      <w:pPr>
        <w:spacing w:after="0"/>
      </w:pPr>
      <w:r>
        <w:t>- единство обучения и воспитания.</w:t>
      </w:r>
    </w:p>
    <w:p w:rsidR="006E4514" w:rsidRDefault="006E4514" w:rsidP="0090304F">
      <w:pPr>
        <w:spacing w:after="0"/>
      </w:pPr>
      <w:r>
        <w:t xml:space="preserve">   В педагогике сотрудничества выделяют несколько направлений. Мне ближе всего идеи гуманно-личностного подхода:</w:t>
      </w:r>
    </w:p>
    <w:p w:rsidR="006E4514" w:rsidRDefault="006E4514" w:rsidP="0090304F">
      <w:pPr>
        <w:spacing w:after="0"/>
      </w:pPr>
      <w:r>
        <w:lastRenderedPageBreak/>
        <w:t>- новый взгляд на личность как цель воспитания: каждый ребёнок – полноценная личность, он обладает способностями, приоритетные качества личности – любовь, доброта, совесть, гражданственность и т.п.</w:t>
      </w:r>
      <w:r w:rsidR="00313A7C">
        <w:t>;</w:t>
      </w:r>
    </w:p>
    <w:p w:rsidR="006E4514" w:rsidRDefault="006E4514" w:rsidP="0090304F">
      <w:pPr>
        <w:spacing w:after="0"/>
      </w:pPr>
      <w:r>
        <w:t xml:space="preserve">- </w:t>
      </w:r>
      <w:proofErr w:type="spellStart"/>
      <w:r w:rsidR="00313A7C">
        <w:t>гуманизация</w:t>
      </w:r>
      <w:proofErr w:type="spellEnd"/>
      <w:r w:rsidR="00313A7C">
        <w:t xml:space="preserve"> педагогических отношений: педагогическая любовь к детям, оптимистическая вера в ребёнка, терпимость к его недостаткам, приоритет положительного стимулирования;</w:t>
      </w:r>
    </w:p>
    <w:p w:rsidR="00313A7C" w:rsidRDefault="00313A7C" w:rsidP="0090304F">
      <w:pPr>
        <w:spacing w:after="0"/>
      </w:pPr>
      <w:r>
        <w:t>- демократизация педагогических отношений: соблюдение Конвенции о правах ребёнка;</w:t>
      </w:r>
    </w:p>
    <w:p w:rsidR="00313A7C" w:rsidRDefault="00313A7C" w:rsidP="0090304F">
      <w:pPr>
        <w:spacing w:after="0"/>
      </w:pPr>
      <w:r>
        <w:t>- отказ от прямого принуждения: требовать без принуждения, замена принуждения желанием, ставка на самостоятельность, применение косвенных требований через коллектив;</w:t>
      </w:r>
    </w:p>
    <w:p w:rsidR="00313A7C" w:rsidRDefault="00313A7C" w:rsidP="0090304F">
      <w:pPr>
        <w:spacing w:after="0"/>
      </w:pPr>
      <w:r>
        <w:t xml:space="preserve">- новая трактовка индивидуального подхода: </w:t>
      </w:r>
      <w:r w:rsidR="00030CC5">
        <w:t xml:space="preserve"> </w:t>
      </w:r>
      <w:r>
        <w:t>поиск лучших качеств личности, применение психолого-педагогической диагностики, коррекция;</w:t>
      </w:r>
    </w:p>
    <w:p w:rsidR="00313A7C" w:rsidRDefault="00313A7C" w:rsidP="0090304F">
      <w:pPr>
        <w:spacing w:after="0"/>
      </w:pPr>
      <w:r>
        <w:t>- формирование положительной Я-концепции: Я нравлюсь, Я способен, Я значу.</w:t>
      </w:r>
    </w:p>
    <w:p w:rsidR="00DD3FA7" w:rsidRDefault="00313A7C" w:rsidP="0090304F">
      <w:pPr>
        <w:spacing w:after="0"/>
      </w:pPr>
      <w:r>
        <w:t xml:space="preserve">    Итак, считаю, что только при таком подходе к образовательному процессу можно </w:t>
      </w:r>
      <w:r w:rsidR="00DD3FA7" w:rsidRPr="000B19B2">
        <w:t>воспитать гармоничную, целостную, независимую и свободную, высоконравственную личность.</w:t>
      </w:r>
    </w:p>
    <w:p w:rsidR="0090304F" w:rsidRDefault="0090304F" w:rsidP="0090304F">
      <w:pPr>
        <w:spacing w:after="0"/>
      </w:pPr>
      <w:r>
        <w:t xml:space="preserve">1.2. </w:t>
      </w:r>
      <w:r w:rsidR="00A16189">
        <w:t xml:space="preserve">  </w:t>
      </w:r>
      <w:r w:rsidRPr="0090304F">
        <w:t>Проанализировав деятельность учащихся на каждом этапе урока</w:t>
      </w:r>
      <w:r w:rsidR="000862F8">
        <w:t xml:space="preserve">, я </w:t>
      </w:r>
      <w:r w:rsidRPr="0090304F">
        <w:t xml:space="preserve"> </w:t>
      </w:r>
      <w:r w:rsidR="000862F8">
        <w:t xml:space="preserve">выделила </w:t>
      </w:r>
      <w:r w:rsidRPr="0090304F">
        <w:t xml:space="preserve"> те универсальные учебные действия, которые </w:t>
      </w:r>
      <w:r w:rsidR="000862F8">
        <w:t>можно сформировать</w:t>
      </w:r>
      <w:r w:rsidRPr="0090304F">
        <w:t xml:space="preserve"> при правильной орг</w:t>
      </w:r>
      <w:r w:rsidR="000862F8">
        <w:t xml:space="preserve">анизации деятельности учащихся. Кроме того, </w:t>
      </w:r>
      <w:r w:rsidRPr="0090304F">
        <w:t xml:space="preserve"> </w:t>
      </w:r>
      <w:r w:rsidR="0004525E">
        <w:t xml:space="preserve">представила </w:t>
      </w:r>
      <w:r w:rsidRPr="0090304F">
        <w:t>те методы, приёмы, средства обучения, формы организации деятельности учащихся, которые способствуют формированию УУД.</w:t>
      </w:r>
      <w:r>
        <w:t xml:space="preserve">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0304F" w:rsidTr="0090304F">
        <w:tc>
          <w:tcPr>
            <w:tcW w:w="3190" w:type="dxa"/>
          </w:tcPr>
          <w:p w:rsidR="0090304F" w:rsidRDefault="0090304F" w:rsidP="0090304F">
            <w:r>
              <w:t xml:space="preserve">           Этапы урока</w:t>
            </w:r>
          </w:p>
        </w:tc>
        <w:tc>
          <w:tcPr>
            <w:tcW w:w="3190" w:type="dxa"/>
          </w:tcPr>
          <w:p w:rsidR="0090304F" w:rsidRDefault="0090304F" w:rsidP="0090304F">
            <w:r>
              <w:t>Формируемые УУД</w:t>
            </w:r>
          </w:p>
        </w:tc>
        <w:tc>
          <w:tcPr>
            <w:tcW w:w="3191" w:type="dxa"/>
          </w:tcPr>
          <w:p w:rsidR="0090304F" w:rsidRDefault="0090304F" w:rsidP="0090304F">
            <w:r>
              <w:t>Методы,</w:t>
            </w:r>
            <w:r w:rsidR="00DD2BE3">
              <w:t xml:space="preserve"> приемы, средства обучения, </w:t>
            </w:r>
            <w:proofErr w:type="spellStart"/>
            <w:r w:rsidR="00DD2BE3">
              <w:t>пед</w:t>
            </w:r>
            <w:r>
              <w:t>технологии</w:t>
            </w:r>
            <w:proofErr w:type="spellEnd"/>
          </w:p>
        </w:tc>
      </w:tr>
      <w:tr w:rsidR="0090304F" w:rsidTr="0090304F">
        <w:tc>
          <w:tcPr>
            <w:tcW w:w="3190" w:type="dxa"/>
          </w:tcPr>
          <w:p w:rsidR="0090304F" w:rsidRDefault="0090304F" w:rsidP="0090304F">
            <w:pPr>
              <w:pStyle w:val="a4"/>
              <w:numPr>
                <w:ilvl w:val="0"/>
                <w:numId w:val="1"/>
              </w:numPr>
            </w:pPr>
            <w:r>
              <w:t>Мотивация к учебной деятельности</w:t>
            </w:r>
          </w:p>
        </w:tc>
        <w:tc>
          <w:tcPr>
            <w:tcW w:w="3190" w:type="dxa"/>
          </w:tcPr>
          <w:p w:rsidR="0090304F" w:rsidRDefault="0090304F" w:rsidP="0090304F">
            <w:r>
              <w:t>Личностные</w:t>
            </w:r>
          </w:p>
        </w:tc>
        <w:tc>
          <w:tcPr>
            <w:tcW w:w="3191" w:type="dxa"/>
          </w:tcPr>
          <w:p w:rsidR="0090304F" w:rsidRDefault="0090304F" w:rsidP="0090304F">
            <w:r>
              <w:t>Эмоциональный настрой</w:t>
            </w:r>
          </w:p>
        </w:tc>
      </w:tr>
      <w:tr w:rsidR="0090304F" w:rsidTr="0090304F">
        <w:tc>
          <w:tcPr>
            <w:tcW w:w="3190" w:type="dxa"/>
          </w:tcPr>
          <w:p w:rsidR="0090304F" w:rsidRDefault="0090304F" w:rsidP="000862F8">
            <w:pPr>
              <w:pStyle w:val="a4"/>
              <w:numPr>
                <w:ilvl w:val="0"/>
                <w:numId w:val="1"/>
              </w:numPr>
            </w:pPr>
            <w:r>
              <w:t xml:space="preserve">Актуализация </w:t>
            </w:r>
            <w:r w:rsidR="000862F8">
              <w:t>знаний</w:t>
            </w:r>
          </w:p>
        </w:tc>
        <w:tc>
          <w:tcPr>
            <w:tcW w:w="3190" w:type="dxa"/>
          </w:tcPr>
          <w:p w:rsidR="0090304F" w:rsidRDefault="000862F8" w:rsidP="0090304F">
            <w:r>
              <w:t>Познавательные Коммуникативные Регулятивные Личностные</w:t>
            </w:r>
          </w:p>
        </w:tc>
        <w:tc>
          <w:tcPr>
            <w:tcW w:w="3191" w:type="dxa"/>
          </w:tcPr>
          <w:p w:rsidR="0090304F" w:rsidRDefault="000862F8" w:rsidP="0090304F">
            <w:r>
              <w:t>Постановка проблемного вопроса, организация проблемной ситуации</w:t>
            </w:r>
            <w:r w:rsidR="0004525E">
              <w:t>, «мозговой штурм»</w:t>
            </w:r>
          </w:p>
        </w:tc>
      </w:tr>
      <w:tr w:rsidR="0090304F" w:rsidTr="0090304F">
        <w:tc>
          <w:tcPr>
            <w:tcW w:w="3190" w:type="dxa"/>
          </w:tcPr>
          <w:p w:rsidR="0090304F" w:rsidRDefault="000862F8" w:rsidP="000862F8">
            <w:pPr>
              <w:pStyle w:val="a4"/>
              <w:numPr>
                <w:ilvl w:val="0"/>
                <w:numId w:val="1"/>
              </w:numPr>
            </w:pPr>
            <w:r>
              <w:t>Первичное усвоение новых знаний</w:t>
            </w:r>
          </w:p>
        </w:tc>
        <w:tc>
          <w:tcPr>
            <w:tcW w:w="3190" w:type="dxa"/>
          </w:tcPr>
          <w:p w:rsidR="001D09CB" w:rsidRDefault="000862F8" w:rsidP="0090304F">
            <w:r>
              <w:t xml:space="preserve">Познавательные </w:t>
            </w:r>
          </w:p>
          <w:p w:rsidR="001D09CB" w:rsidRDefault="000862F8" w:rsidP="0090304F">
            <w:r>
              <w:t xml:space="preserve">Регулятивные Коммуникативные </w:t>
            </w:r>
          </w:p>
          <w:p w:rsidR="0090304F" w:rsidRDefault="000862F8" w:rsidP="0090304F">
            <w:r>
              <w:t>Личностные</w:t>
            </w:r>
          </w:p>
        </w:tc>
        <w:tc>
          <w:tcPr>
            <w:tcW w:w="3191" w:type="dxa"/>
          </w:tcPr>
          <w:p w:rsidR="0090304F" w:rsidRDefault="000862F8" w:rsidP="0090304F">
            <w:r>
              <w:t>Проблемный диалог, технология проблемного обучения</w:t>
            </w:r>
            <w:r w:rsidR="00A16189">
              <w:t>, технология критического мышления</w:t>
            </w:r>
          </w:p>
        </w:tc>
      </w:tr>
      <w:tr w:rsidR="0090304F" w:rsidTr="0090304F">
        <w:tc>
          <w:tcPr>
            <w:tcW w:w="3190" w:type="dxa"/>
          </w:tcPr>
          <w:p w:rsidR="0090304F" w:rsidRDefault="000862F8" w:rsidP="000862F8">
            <w:pPr>
              <w:pStyle w:val="a4"/>
              <w:numPr>
                <w:ilvl w:val="0"/>
                <w:numId w:val="1"/>
              </w:numPr>
            </w:pPr>
            <w:r>
              <w:t>Первичная проверка понимания</w:t>
            </w:r>
          </w:p>
        </w:tc>
        <w:tc>
          <w:tcPr>
            <w:tcW w:w="3190" w:type="dxa"/>
          </w:tcPr>
          <w:p w:rsidR="001D09CB" w:rsidRDefault="001D09CB" w:rsidP="0090304F">
            <w:r>
              <w:t>Регулятивные</w:t>
            </w:r>
          </w:p>
          <w:p w:rsidR="0090304F" w:rsidRDefault="001D09CB" w:rsidP="0090304F">
            <w:r>
              <w:t>Коммуникативные Познавательные Личностные</w:t>
            </w:r>
          </w:p>
        </w:tc>
        <w:tc>
          <w:tcPr>
            <w:tcW w:w="3191" w:type="dxa"/>
          </w:tcPr>
          <w:p w:rsidR="001D09CB" w:rsidRDefault="001D09CB" w:rsidP="0090304F">
            <w:r>
              <w:t>Карта урока, интерактивные плакаты, презентация.</w:t>
            </w:r>
          </w:p>
          <w:p w:rsidR="001D09CB" w:rsidRDefault="001D09CB" w:rsidP="0090304F">
            <w:r>
              <w:t xml:space="preserve"> Проектная деятельность,</w:t>
            </w:r>
          </w:p>
          <w:p w:rsidR="0090304F" w:rsidRDefault="001D09CB" w:rsidP="0090304F">
            <w:r>
              <w:lastRenderedPageBreak/>
              <w:t>задания типа: «Поставь вопросы, на которые ты знаешь ответы»</w:t>
            </w:r>
          </w:p>
        </w:tc>
      </w:tr>
      <w:tr w:rsidR="0090304F" w:rsidTr="0090304F">
        <w:tc>
          <w:tcPr>
            <w:tcW w:w="3190" w:type="dxa"/>
          </w:tcPr>
          <w:p w:rsidR="0090304F" w:rsidRDefault="000862F8" w:rsidP="000862F8">
            <w:pPr>
              <w:pStyle w:val="a4"/>
              <w:numPr>
                <w:ilvl w:val="0"/>
                <w:numId w:val="1"/>
              </w:numPr>
            </w:pPr>
            <w:r>
              <w:lastRenderedPageBreak/>
              <w:t>Первичное закрепление</w:t>
            </w:r>
          </w:p>
        </w:tc>
        <w:tc>
          <w:tcPr>
            <w:tcW w:w="3190" w:type="dxa"/>
          </w:tcPr>
          <w:p w:rsidR="001D09CB" w:rsidRDefault="001D09CB" w:rsidP="0090304F">
            <w:r>
              <w:t>Личностные Познавательные</w:t>
            </w:r>
          </w:p>
          <w:p w:rsidR="0090304F" w:rsidRDefault="001D09CB" w:rsidP="0090304F">
            <w:r>
              <w:t>Регулятивные Коммуникативные</w:t>
            </w:r>
          </w:p>
        </w:tc>
        <w:tc>
          <w:tcPr>
            <w:tcW w:w="3191" w:type="dxa"/>
          </w:tcPr>
          <w:p w:rsidR="001D09CB" w:rsidRDefault="001D09CB" w:rsidP="0090304F">
            <w:r>
              <w:t xml:space="preserve">Проектная деятельность. </w:t>
            </w:r>
          </w:p>
          <w:p w:rsidR="0090304F" w:rsidRDefault="001D09CB" w:rsidP="0090304F">
            <w:r>
              <w:t>Частично поисковая, исследовательская деятельность Проведение дидактических игр. Работа с учебником, выполнение тренировочных заданий. Работа с интерактивными тренажёрами. Применение энциклопедий, словарей, справочников, ИКТ – технологий; групповая и парная работа.</w:t>
            </w:r>
          </w:p>
        </w:tc>
      </w:tr>
      <w:tr w:rsidR="001D09CB" w:rsidTr="0090304F">
        <w:tc>
          <w:tcPr>
            <w:tcW w:w="3190" w:type="dxa"/>
          </w:tcPr>
          <w:p w:rsidR="001D09CB" w:rsidRDefault="0015115D" w:rsidP="000862F8">
            <w:pPr>
              <w:pStyle w:val="a4"/>
              <w:numPr>
                <w:ilvl w:val="0"/>
                <w:numId w:val="1"/>
              </w:numPr>
            </w:pPr>
            <w:r>
              <w:t>Применение знаний и умений в новой ситуации</w:t>
            </w:r>
          </w:p>
        </w:tc>
        <w:tc>
          <w:tcPr>
            <w:tcW w:w="3190" w:type="dxa"/>
          </w:tcPr>
          <w:p w:rsidR="001D09CB" w:rsidRDefault="001D09CB" w:rsidP="0090304F">
            <w:r>
              <w:t>Регулятивные Личностные Познавательные</w:t>
            </w:r>
          </w:p>
          <w:p w:rsidR="0015115D" w:rsidRDefault="0015115D" w:rsidP="0090304F">
            <w:r>
              <w:t>Коммуникативные</w:t>
            </w:r>
          </w:p>
        </w:tc>
        <w:tc>
          <w:tcPr>
            <w:tcW w:w="3191" w:type="dxa"/>
          </w:tcPr>
          <w:p w:rsidR="001D09CB" w:rsidRDefault="0015115D" w:rsidP="0090304F">
            <w:r>
              <w:t>парная работа</w:t>
            </w:r>
            <w:r w:rsidR="0004525E">
              <w:t>, групповая работа, применение ИКТ -технологий, составление таблиц, схем, различных текстов, поисковый и частично-поисковый методы</w:t>
            </w:r>
          </w:p>
        </w:tc>
      </w:tr>
      <w:tr w:rsidR="0015115D" w:rsidTr="0090304F">
        <w:tc>
          <w:tcPr>
            <w:tcW w:w="3190" w:type="dxa"/>
          </w:tcPr>
          <w:p w:rsidR="0015115D" w:rsidRDefault="0015115D" w:rsidP="000862F8">
            <w:pPr>
              <w:pStyle w:val="a4"/>
              <w:numPr>
                <w:ilvl w:val="0"/>
                <w:numId w:val="1"/>
              </w:numPr>
            </w:pPr>
            <w:r>
              <w:t>Контроль усвоения, обсуждение допущенных ошибок  и их коррекция</w:t>
            </w:r>
          </w:p>
        </w:tc>
        <w:tc>
          <w:tcPr>
            <w:tcW w:w="3190" w:type="dxa"/>
          </w:tcPr>
          <w:p w:rsidR="0015115D" w:rsidRDefault="0015115D" w:rsidP="0090304F">
            <w:r>
              <w:t>Регулятивные</w:t>
            </w:r>
          </w:p>
          <w:p w:rsidR="0015115D" w:rsidRDefault="0015115D" w:rsidP="0090304F">
            <w:r>
              <w:t>Познавательные</w:t>
            </w:r>
          </w:p>
          <w:p w:rsidR="0015115D" w:rsidRDefault="0015115D" w:rsidP="0090304F">
            <w:r>
              <w:t>Личностные</w:t>
            </w:r>
          </w:p>
          <w:p w:rsidR="0015115D" w:rsidRDefault="0015115D" w:rsidP="0090304F"/>
        </w:tc>
        <w:tc>
          <w:tcPr>
            <w:tcW w:w="3191" w:type="dxa"/>
          </w:tcPr>
          <w:p w:rsidR="0015115D" w:rsidRDefault="0004525E" w:rsidP="0090304F">
            <w:r>
              <w:t>Используются самоконтроль и взаимоконтроль по эталону;</w:t>
            </w:r>
          </w:p>
        </w:tc>
      </w:tr>
      <w:tr w:rsidR="000862F8" w:rsidTr="0090304F">
        <w:tc>
          <w:tcPr>
            <w:tcW w:w="3190" w:type="dxa"/>
          </w:tcPr>
          <w:p w:rsidR="000862F8" w:rsidRDefault="001D09CB" w:rsidP="000862F8">
            <w:pPr>
              <w:pStyle w:val="a4"/>
              <w:numPr>
                <w:ilvl w:val="0"/>
                <w:numId w:val="1"/>
              </w:numPr>
            </w:pPr>
            <w:r>
              <w:t>Рефлексия</w:t>
            </w:r>
          </w:p>
        </w:tc>
        <w:tc>
          <w:tcPr>
            <w:tcW w:w="3190" w:type="dxa"/>
          </w:tcPr>
          <w:p w:rsidR="000862F8" w:rsidRDefault="0015115D" w:rsidP="0090304F">
            <w:r>
              <w:t>Коммуникативные Личностные Познавательные</w:t>
            </w:r>
          </w:p>
          <w:p w:rsidR="0015115D" w:rsidRDefault="0015115D" w:rsidP="0090304F">
            <w:r>
              <w:t>Регулятивные</w:t>
            </w:r>
          </w:p>
        </w:tc>
        <w:tc>
          <w:tcPr>
            <w:tcW w:w="3191" w:type="dxa"/>
          </w:tcPr>
          <w:p w:rsidR="00F854F1" w:rsidRDefault="0015115D" w:rsidP="0015115D">
            <w:r>
              <w:t>Самоанализ, самооценка</w:t>
            </w:r>
            <w:r w:rsidR="0004525E">
              <w:t xml:space="preserve">. </w:t>
            </w:r>
          </w:p>
          <w:p w:rsidR="000862F8" w:rsidRDefault="00F854F1" w:rsidP="0015115D">
            <w:r>
              <w:t xml:space="preserve"> Приёмы «пять </w:t>
            </w:r>
            <w:r w:rsidR="0015115D">
              <w:t>пальцев»,</w:t>
            </w:r>
            <w:proofErr w:type="spellStart"/>
            <w:r w:rsidR="0015115D">
              <w:t>синквейн</w:t>
            </w:r>
            <w:proofErr w:type="spellEnd"/>
            <w:r w:rsidR="0015115D">
              <w:t xml:space="preserve">, смайлики, карты обратной связи и </w:t>
            </w:r>
            <w:proofErr w:type="spellStart"/>
            <w:r w:rsidR="0015115D">
              <w:t>т.д</w:t>
            </w:r>
            <w:proofErr w:type="spellEnd"/>
          </w:p>
        </w:tc>
      </w:tr>
    </w:tbl>
    <w:p w:rsidR="00E44BED" w:rsidRPr="0090304F" w:rsidRDefault="0004525E" w:rsidP="0090304F">
      <w:pPr>
        <w:spacing w:after="0"/>
      </w:pPr>
      <w:r>
        <w:t xml:space="preserve">   </w:t>
      </w:r>
      <w:r w:rsidR="00E44BED">
        <w:t xml:space="preserve">   </w:t>
      </w:r>
    </w:p>
    <w:p w:rsidR="00E44BED" w:rsidRDefault="00E44BED" w:rsidP="0090304F">
      <w:pPr>
        <w:spacing w:after="0"/>
      </w:pPr>
    </w:p>
    <w:p w:rsidR="00A10320" w:rsidRPr="00A10320" w:rsidRDefault="00A10320" w:rsidP="0090304F"/>
    <w:sectPr w:rsidR="00A10320" w:rsidRPr="00A10320" w:rsidSect="00620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477C1"/>
    <w:multiLevelType w:val="hybridMultilevel"/>
    <w:tmpl w:val="17928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C54FB"/>
    <w:rsid w:val="00030CC5"/>
    <w:rsid w:val="0004525E"/>
    <w:rsid w:val="000862F8"/>
    <w:rsid w:val="0015115D"/>
    <w:rsid w:val="001D09CB"/>
    <w:rsid w:val="00313A7C"/>
    <w:rsid w:val="00391D8D"/>
    <w:rsid w:val="004D291D"/>
    <w:rsid w:val="00500577"/>
    <w:rsid w:val="00563D70"/>
    <w:rsid w:val="005653D1"/>
    <w:rsid w:val="00574F78"/>
    <w:rsid w:val="0062045D"/>
    <w:rsid w:val="00643723"/>
    <w:rsid w:val="006E4514"/>
    <w:rsid w:val="00864A87"/>
    <w:rsid w:val="0090304F"/>
    <w:rsid w:val="00A10320"/>
    <w:rsid w:val="00A1485E"/>
    <w:rsid w:val="00A16189"/>
    <w:rsid w:val="00B46916"/>
    <w:rsid w:val="00B95AD1"/>
    <w:rsid w:val="00DC54FB"/>
    <w:rsid w:val="00DD2BE3"/>
    <w:rsid w:val="00DD3FA7"/>
    <w:rsid w:val="00E44BED"/>
    <w:rsid w:val="00E546E4"/>
    <w:rsid w:val="00F04643"/>
    <w:rsid w:val="00F47D47"/>
    <w:rsid w:val="00F85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4F"/>
    <w:pPr>
      <w:spacing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30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20</cp:revision>
  <dcterms:created xsi:type="dcterms:W3CDTF">2016-06-08T05:42:00Z</dcterms:created>
  <dcterms:modified xsi:type="dcterms:W3CDTF">2021-08-18T17:03:00Z</dcterms:modified>
</cp:coreProperties>
</file>